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622DC9" w14:textId="77777777" w:rsidR="00667F20" w:rsidRDefault="00D3675D" w:rsidP="00D3675D">
      <w:pPr>
        <w:autoSpaceDE w:val="0"/>
        <w:autoSpaceDN w:val="0"/>
        <w:adjustRightInd w:val="0"/>
        <w:spacing w:line="400" w:lineRule="exact"/>
        <w:jc w:val="center"/>
        <w:rPr>
          <w:rFonts w:ascii="Times New Roman" w:eastAsia="Century" w:hAnsi="Times New Roman" w:cs="Times New Roman"/>
          <w:sz w:val="24"/>
          <w:szCs w:val="24"/>
          <w:lang w:bidi="en-US"/>
        </w:rPr>
      </w:pPr>
      <w:r w:rsidRPr="00E4668D">
        <w:rPr>
          <w:rFonts w:ascii="Times New Roman" w:eastAsia="Century" w:hAnsi="Times New Roman" w:cs="Times New Roman"/>
          <w:sz w:val="24"/>
          <w:szCs w:val="24"/>
          <w:lang w:bidi="en-US"/>
        </w:rPr>
        <w:t>Consent to Processing and Extraterritorial Transfer of Personal Data</w:t>
      </w:r>
    </w:p>
    <w:p w14:paraId="1C98D7A0" w14:textId="53D722E1" w:rsidR="00D3675D" w:rsidRPr="00E4668D" w:rsidRDefault="00D3675D" w:rsidP="00D3675D">
      <w:pPr>
        <w:autoSpaceDE w:val="0"/>
        <w:autoSpaceDN w:val="0"/>
        <w:adjustRightInd w:val="0"/>
        <w:spacing w:line="400" w:lineRule="exact"/>
        <w:jc w:val="center"/>
        <w:rPr>
          <w:rFonts w:ascii="Times New Roman" w:eastAsia="ＭＳ ゴシック" w:hAnsi="Times New Roman" w:cs="Times New Roman"/>
          <w:kern w:val="0"/>
          <w:sz w:val="24"/>
          <w:szCs w:val="24"/>
        </w:rPr>
      </w:pPr>
      <w:r w:rsidRPr="00E4668D">
        <w:rPr>
          <w:rFonts w:ascii="Times New Roman" w:eastAsia="Century" w:hAnsi="Times New Roman" w:cs="Times New Roman"/>
          <w:sz w:val="24"/>
          <w:szCs w:val="24"/>
          <w:lang w:bidi="en-US"/>
        </w:rPr>
        <w:t xml:space="preserve"> under GDPR</w:t>
      </w:r>
      <w:r w:rsidR="00667F20">
        <w:rPr>
          <w:rFonts w:ascii="Times New Roman" w:eastAsia="Century" w:hAnsi="Times New Roman" w:cs="Times New Roman"/>
          <w:sz w:val="24"/>
          <w:szCs w:val="24"/>
          <w:lang w:bidi="en-US"/>
        </w:rPr>
        <w:t xml:space="preserve"> </w:t>
      </w:r>
      <w:r w:rsidRPr="00E4668D">
        <w:rPr>
          <w:rFonts w:ascii="Times New Roman" w:eastAsia="Century" w:hAnsi="Times New Roman" w:cs="Times New Roman"/>
          <w:sz w:val="24"/>
          <w:szCs w:val="24"/>
          <w:lang w:bidi="en-US"/>
        </w:rPr>
        <w:t>(EU General Data Protection Regulation)</w:t>
      </w:r>
    </w:p>
    <w:p w14:paraId="2E94DAF6" w14:textId="77777777" w:rsidR="00D3675D" w:rsidRPr="00E4668D" w:rsidRDefault="00D3675D" w:rsidP="00D3675D">
      <w:pPr>
        <w:autoSpaceDE w:val="0"/>
        <w:autoSpaceDN w:val="0"/>
        <w:adjustRightInd w:val="0"/>
        <w:spacing w:line="400" w:lineRule="exact"/>
        <w:jc w:val="center"/>
        <w:rPr>
          <w:rFonts w:ascii="Times New Roman" w:eastAsia="ＭＳ ゴシック" w:hAnsi="Times New Roman" w:cs="Times New Roman"/>
          <w:kern w:val="0"/>
          <w:sz w:val="24"/>
          <w:szCs w:val="24"/>
        </w:rPr>
      </w:pPr>
    </w:p>
    <w:p w14:paraId="1FA0CDEF" w14:textId="77777777" w:rsidR="00D3675D" w:rsidRPr="00E4668D" w:rsidRDefault="00D3675D" w:rsidP="00D3675D">
      <w:pPr>
        <w:autoSpaceDE w:val="0"/>
        <w:autoSpaceDN w:val="0"/>
        <w:adjustRightInd w:val="0"/>
        <w:rPr>
          <w:rFonts w:ascii="Times New Roman" w:eastAsia="ＭＳ ゴシック" w:hAnsi="Times New Roman" w:cs="Times New Roman"/>
          <w:kern w:val="0"/>
          <w:sz w:val="24"/>
          <w:szCs w:val="24"/>
        </w:rPr>
      </w:pPr>
    </w:p>
    <w:p w14:paraId="770916FF" w14:textId="43F06369" w:rsidR="00D3675D" w:rsidRPr="00E4668D" w:rsidRDefault="00D3675D" w:rsidP="00A373E3">
      <w:pPr>
        <w:autoSpaceDE w:val="0"/>
        <w:autoSpaceDN w:val="0"/>
        <w:adjustRightInd w:val="0"/>
        <w:ind w:firstLineChars="100" w:firstLine="240"/>
        <w:rPr>
          <w:rFonts w:ascii="Times New Roman" w:eastAsia="ＭＳ ゴシック" w:hAnsi="Times New Roman" w:cs="Times New Roman"/>
          <w:kern w:val="0"/>
          <w:sz w:val="24"/>
          <w:szCs w:val="24"/>
        </w:rPr>
      </w:pPr>
      <w:r w:rsidRPr="00E4668D">
        <w:rPr>
          <w:rFonts w:ascii="Times New Roman" w:eastAsia="Century" w:hAnsi="Times New Roman" w:cs="Times New Roman"/>
          <w:sz w:val="24"/>
          <w:szCs w:val="24"/>
          <w:lang w:bidi="en-US"/>
        </w:rPr>
        <w:t xml:space="preserve">The National University Corporation University of Tsukuba (“the Corporation” below) would like you to provide your personal data, for purposes indicated in Article 1 of this Consent Form, limited to a request for completion of </w:t>
      </w:r>
      <w:r w:rsidR="009B2E76" w:rsidRPr="009B2E76">
        <w:rPr>
          <w:rFonts w:ascii="Times New Roman" w:eastAsia="Century" w:hAnsi="Times New Roman" w:cs="Times New Roman"/>
          <w:sz w:val="24"/>
          <w:szCs w:val="24"/>
          <w:lang w:bidi="en-US"/>
        </w:rPr>
        <w:t>human resources</w:t>
      </w:r>
      <w:r w:rsidRPr="00E4668D">
        <w:rPr>
          <w:rFonts w:ascii="Times New Roman" w:eastAsia="Century" w:hAnsi="Times New Roman" w:cs="Times New Roman"/>
          <w:sz w:val="24"/>
          <w:szCs w:val="24"/>
          <w:lang w:bidi="en-US"/>
        </w:rPr>
        <w:t xml:space="preserve"> documents.</w:t>
      </w:r>
    </w:p>
    <w:p w14:paraId="32C43849" w14:textId="77777777" w:rsidR="00D3675D" w:rsidRPr="00E4668D" w:rsidRDefault="00D3675D" w:rsidP="00A373E3">
      <w:pPr>
        <w:autoSpaceDE w:val="0"/>
        <w:autoSpaceDN w:val="0"/>
        <w:adjustRightInd w:val="0"/>
        <w:ind w:firstLineChars="100" w:firstLine="240"/>
        <w:rPr>
          <w:rFonts w:ascii="Times New Roman" w:eastAsia="ＭＳ ゴシック" w:hAnsi="Times New Roman" w:cs="Times New Roman"/>
          <w:kern w:val="0"/>
          <w:sz w:val="24"/>
          <w:szCs w:val="24"/>
        </w:rPr>
      </w:pPr>
      <w:r w:rsidRPr="00E4668D">
        <w:rPr>
          <w:rFonts w:ascii="Times New Roman" w:eastAsia="Century" w:hAnsi="Times New Roman" w:cs="Times New Roman"/>
          <w:sz w:val="24"/>
          <w:szCs w:val="24"/>
          <w:lang w:bidi="en-US"/>
        </w:rPr>
        <w:t>Personal data provided by persons located in the countries that make up the European Economic Area or in the United Kingdom of Great Britain and Northern Ireland (“the EEA, etc.” below) will be appropriately processed with an awareness of the importance of security, in compliance with the EU General Data Protection Regulation No. 2016/679 in addition to the relevant laws and regulations of Japan and the regulations, etc. of the Corporation.</w:t>
      </w:r>
    </w:p>
    <w:p w14:paraId="2CB027E8" w14:textId="77777777" w:rsidR="00D3675D" w:rsidRPr="00E4668D" w:rsidRDefault="00D3675D" w:rsidP="00A373E3">
      <w:pPr>
        <w:autoSpaceDE w:val="0"/>
        <w:autoSpaceDN w:val="0"/>
        <w:adjustRightInd w:val="0"/>
        <w:ind w:firstLineChars="100" w:firstLine="240"/>
        <w:rPr>
          <w:rFonts w:ascii="Times New Roman" w:eastAsia="ＭＳ ゴシック" w:hAnsi="Times New Roman" w:cs="Times New Roman"/>
          <w:kern w:val="0"/>
          <w:sz w:val="24"/>
          <w:szCs w:val="24"/>
        </w:rPr>
      </w:pPr>
      <w:r w:rsidRPr="00E4668D">
        <w:rPr>
          <w:rFonts w:ascii="Times New Roman" w:eastAsia="Century" w:hAnsi="Times New Roman" w:cs="Times New Roman"/>
          <w:sz w:val="24"/>
          <w:szCs w:val="24"/>
          <w:lang w:bidi="en-US"/>
        </w:rPr>
        <w:t>Additionally, the personal information that you provide will be transferred to the Corporation located outside of the territory of the EEA, etc.</w:t>
      </w:r>
    </w:p>
    <w:p w14:paraId="7CF7AB85" w14:textId="26FC0473" w:rsidR="00D3675D" w:rsidRPr="00E4668D" w:rsidRDefault="00D3675D" w:rsidP="00A373E3">
      <w:pPr>
        <w:autoSpaceDE w:val="0"/>
        <w:autoSpaceDN w:val="0"/>
        <w:adjustRightInd w:val="0"/>
        <w:ind w:firstLineChars="100" w:firstLine="240"/>
        <w:rPr>
          <w:rFonts w:ascii="Times New Roman" w:eastAsia="ＭＳ ゴシック" w:hAnsi="Times New Roman" w:cs="Times New Roman"/>
          <w:kern w:val="0"/>
          <w:sz w:val="24"/>
          <w:szCs w:val="24"/>
        </w:rPr>
      </w:pPr>
      <w:r w:rsidRPr="00E4668D">
        <w:rPr>
          <w:rFonts w:ascii="Times New Roman" w:eastAsia="Century" w:hAnsi="Times New Roman" w:cs="Times New Roman"/>
          <w:sz w:val="24"/>
          <w:szCs w:val="24"/>
          <w:lang w:bidi="en-US"/>
        </w:rPr>
        <w:t xml:space="preserve">Please provide your signature and submit it along with the </w:t>
      </w:r>
      <w:r w:rsidR="009B2E76" w:rsidRPr="009B2E76">
        <w:rPr>
          <w:rFonts w:ascii="Times New Roman" w:eastAsia="Century" w:hAnsi="Times New Roman" w:cs="Times New Roman"/>
          <w:sz w:val="24"/>
          <w:szCs w:val="24"/>
          <w:lang w:bidi="en-US"/>
        </w:rPr>
        <w:t>human resources</w:t>
      </w:r>
      <w:r w:rsidRPr="00E4668D">
        <w:rPr>
          <w:rFonts w:ascii="Times New Roman" w:eastAsia="Century" w:hAnsi="Times New Roman" w:cs="Times New Roman"/>
          <w:sz w:val="24"/>
          <w:szCs w:val="24"/>
          <w:lang w:bidi="en-US"/>
        </w:rPr>
        <w:t xml:space="preserve"> documents if you consent to this processing and extraterritorial transfer. However, whether or not you provide consent using this consent form, the processing and extraterritorial transfer of personal data based on the lawfulness of processing in Article 6, Paragraph 1 (b) of the GDPR and the lawfulness of extraterritorial transfer in Article 49, Paragraph 1 (b) will be considered lawful under those regulations, as provided for by Article 6 of this consent form.</w:t>
      </w:r>
    </w:p>
    <w:p w14:paraId="447C0F04" w14:textId="77777777" w:rsidR="00D3675D" w:rsidRPr="00E4668D" w:rsidRDefault="00D3675D" w:rsidP="00D3675D">
      <w:pPr>
        <w:autoSpaceDE w:val="0"/>
        <w:autoSpaceDN w:val="0"/>
        <w:adjustRightInd w:val="0"/>
        <w:rPr>
          <w:rFonts w:ascii="Times New Roman" w:eastAsia="ＭＳ ゴシック" w:hAnsi="Times New Roman" w:cs="Times New Roman"/>
          <w:kern w:val="0"/>
          <w:sz w:val="24"/>
          <w:szCs w:val="24"/>
        </w:rPr>
      </w:pPr>
    </w:p>
    <w:p w14:paraId="28051525" w14:textId="77777777" w:rsidR="00D3675D" w:rsidRPr="00E4668D" w:rsidRDefault="00D3675D" w:rsidP="00D3675D">
      <w:pPr>
        <w:snapToGrid w:val="0"/>
        <w:rPr>
          <w:rFonts w:ascii="Times New Roman" w:hAnsi="Times New Roman" w:cs="Times New Roman"/>
          <w:sz w:val="24"/>
          <w:szCs w:val="24"/>
        </w:rPr>
      </w:pPr>
      <w:r w:rsidRPr="00E4668D">
        <w:rPr>
          <w:rFonts w:ascii="Times New Roman" w:eastAsia="Century" w:hAnsi="Times New Roman" w:cs="Times New Roman"/>
          <w:sz w:val="24"/>
          <w:szCs w:val="24"/>
          <w:lang w:bidi="en-US"/>
        </w:rPr>
        <w:t>1 Purpose of Use of Personal Data</w:t>
      </w:r>
    </w:p>
    <w:p w14:paraId="4C8DBCE9" w14:textId="7DF480FB" w:rsidR="00002F35" w:rsidRPr="00A152D9" w:rsidRDefault="00002F35" w:rsidP="00A152D9">
      <w:pPr>
        <w:autoSpaceDE w:val="0"/>
        <w:autoSpaceDN w:val="0"/>
        <w:adjustRightInd w:val="0"/>
        <w:ind w:leftChars="100" w:left="210" w:firstLineChars="100" w:firstLine="240"/>
        <w:rPr>
          <w:rFonts w:ascii="Times New Roman" w:eastAsia="Century" w:hAnsi="Times New Roman" w:cs="Times New Roman"/>
          <w:sz w:val="24"/>
          <w:szCs w:val="24"/>
          <w:lang w:bidi="en-US"/>
        </w:rPr>
      </w:pPr>
      <w:r w:rsidRPr="00A152D9">
        <w:rPr>
          <w:rFonts w:ascii="Times New Roman" w:eastAsia="Century" w:hAnsi="Times New Roman" w:cs="Times New Roman"/>
          <w:sz w:val="24"/>
          <w:szCs w:val="24"/>
          <w:lang w:bidi="en-US"/>
        </w:rPr>
        <w:t>The Corporation shall use the personal data (including family information) provided for the following purposes.</w:t>
      </w:r>
    </w:p>
    <w:p w14:paraId="36D841BF" w14:textId="365B7B0D" w:rsidR="00002F35" w:rsidRPr="008B4A24" w:rsidRDefault="00002F35" w:rsidP="008B4A24">
      <w:pPr>
        <w:pStyle w:val="a8"/>
        <w:numPr>
          <w:ilvl w:val="0"/>
          <w:numId w:val="3"/>
        </w:numPr>
        <w:autoSpaceDE w:val="0"/>
        <w:autoSpaceDN w:val="0"/>
        <w:adjustRightInd w:val="0"/>
        <w:ind w:leftChars="0"/>
        <w:rPr>
          <w:rFonts w:ascii="Times New Roman" w:eastAsia="Century" w:hAnsi="Times New Roman" w:cs="Times New Roman"/>
          <w:sz w:val="24"/>
          <w:szCs w:val="24"/>
          <w:lang w:bidi="en-US"/>
        </w:rPr>
      </w:pPr>
      <w:r w:rsidRPr="008B4A24">
        <w:rPr>
          <w:rFonts w:ascii="Times New Roman" w:eastAsia="Century" w:hAnsi="Times New Roman" w:cs="Times New Roman"/>
          <w:sz w:val="24"/>
          <w:szCs w:val="24"/>
          <w:lang w:bidi="en-US"/>
        </w:rPr>
        <w:t>Screening related to hiring (including confirming the content of the personal information provided and all other communication between the subject of the personal information and the University of Tsukuba in the process of recruitment screening)</w:t>
      </w:r>
    </w:p>
    <w:p w14:paraId="6B36F4D5" w14:textId="1DC490E5" w:rsidR="008B4A24" w:rsidRPr="00F00C05" w:rsidRDefault="00F00C05" w:rsidP="008B4A24">
      <w:pPr>
        <w:pStyle w:val="a8"/>
        <w:numPr>
          <w:ilvl w:val="0"/>
          <w:numId w:val="3"/>
        </w:numPr>
        <w:autoSpaceDE w:val="0"/>
        <w:autoSpaceDN w:val="0"/>
        <w:adjustRightInd w:val="0"/>
        <w:ind w:leftChars="0"/>
        <w:rPr>
          <w:rFonts w:ascii="Times New Roman" w:hAnsi="Times New Roman" w:cs="Times New Roman"/>
          <w:sz w:val="24"/>
          <w:szCs w:val="24"/>
          <w:lang w:bidi="en-US"/>
        </w:rPr>
      </w:pPr>
      <w:r w:rsidRPr="008B4A24">
        <w:rPr>
          <w:rFonts w:ascii="Times New Roman" w:eastAsia="Century" w:hAnsi="Times New Roman" w:cs="Times New Roman"/>
          <w:sz w:val="24"/>
          <w:szCs w:val="24"/>
          <w:lang w:bidi="en-US"/>
        </w:rPr>
        <w:t>Employment procedures</w:t>
      </w:r>
    </w:p>
    <w:p w14:paraId="4FDD1901" w14:textId="77777777" w:rsidR="00F00C05" w:rsidRPr="00F00C05" w:rsidRDefault="00F00C05" w:rsidP="00F00C05">
      <w:pPr>
        <w:pStyle w:val="a8"/>
        <w:numPr>
          <w:ilvl w:val="0"/>
          <w:numId w:val="3"/>
        </w:numPr>
        <w:autoSpaceDE w:val="0"/>
        <w:autoSpaceDN w:val="0"/>
        <w:adjustRightInd w:val="0"/>
        <w:ind w:leftChars="0"/>
        <w:rPr>
          <w:rFonts w:ascii="Times New Roman" w:eastAsia="Century" w:hAnsi="Times New Roman" w:cs="Times New Roman"/>
          <w:sz w:val="24"/>
          <w:szCs w:val="24"/>
          <w:lang w:bidi="en-US"/>
        </w:rPr>
      </w:pPr>
      <w:r w:rsidRPr="00F00C05">
        <w:rPr>
          <w:rFonts w:ascii="Times New Roman" w:eastAsia="Century" w:hAnsi="Times New Roman" w:cs="Times New Roman"/>
          <w:sz w:val="24"/>
          <w:szCs w:val="24"/>
          <w:lang w:bidi="en-US"/>
        </w:rPr>
        <w:t>Personnel management (including operations with various information systems based on personnel management information)</w:t>
      </w:r>
    </w:p>
    <w:p w14:paraId="18F77184" w14:textId="3EB541F6" w:rsidR="00F00C05" w:rsidRPr="00F00C05" w:rsidRDefault="00F00C05" w:rsidP="008B4A24">
      <w:pPr>
        <w:pStyle w:val="a8"/>
        <w:numPr>
          <w:ilvl w:val="0"/>
          <w:numId w:val="3"/>
        </w:numPr>
        <w:autoSpaceDE w:val="0"/>
        <w:autoSpaceDN w:val="0"/>
        <w:adjustRightInd w:val="0"/>
        <w:ind w:leftChars="0"/>
        <w:rPr>
          <w:rFonts w:ascii="Times New Roman" w:hAnsi="Times New Roman" w:cs="Times New Roman"/>
          <w:sz w:val="24"/>
          <w:szCs w:val="24"/>
          <w:lang w:bidi="en-US"/>
        </w:rPr>
      </w:pPr>
      <w:r w:rsidRPr="008B4A24">
        <w:rPr>
          <w:rFonts w:ascii="Times New Roman" w:eastAsia="Century" w:hAnsi="Times New Roman" w:cs="Times New Roman"/>
          <w:sz w:val="24"/>
          <w:szCs w:val="24"/>
          <w:lang w:bidi="en-US"/>
        </w:rPr>
        <w:t>Labor management</w:t>
      </w:r>
    </w:p>
    <w:p w14:paraId="4AB059D3" w14:textId="676C700D" w:rsidR="00F00C05" w:rsidRPr="00F00C05" w:rsidRDefault="00F00C05" w:rsidP="008B4A24">
      <w:pPr>
        <w:pStyle w:val="a8"/>
        <w:numPr>
          <w:ilvl w:val="0"/>
          <w:numId w:val="3"/>
        </w:numPr>
        <w:autoSpaceDE w:val="0"/>
        <w:autoSpaceDN w:val="0"/>
        <w:adjustRightInd w:val="0"/>
        <w:ind w:leftChars="0"/>
        <w:rPr>
          <w:rFonts w:ascii="Times New Roman" w:hAnsi="Times New Roman" w:cs="Times New Roman"/>
          <w:sz w:val="24"/>
          <w:szCs w:val="24"/>
          <w:lang w:bidi="en-US"/>
        </w:rPr>
      </w:pPr>
      <w:r w:rsidRPr="008B4A24">
        <w:rPr>
          <w:rFonts w:ascii="Times New Roman" w:eastAsia="Century" w:hAnsi="Times New Roman" w:cs="Times New Roman"/>
          <w:sz w:val="24"/>
          <w:szCs w:val="24"/>
          <w:lang w:bidi="en-US"/>
        </w:rPr>
        <w:t>Healthcare</w:t>
      </w:r>
    </w:p>
    <w:p w14:paraId="46139D01" w14:textId="18441BAB" w:rsidR="00F00C05" w:rsidRPr="00F00C05" w:rsidRDefault="00F00C05" w:rsidP="008B4A24">
      <w:pPr>
        <w:pStyle w:val="a8"/>
        <w:numPr>
          <w:ilvl w:val="0"/>
          <w:numId w:val="3"/>
        </w:numPr>
        <w:autoSpaceDE w:val="0"/>
        <w:autoSpaceDN w:val="0"/>
        <w:adjustRightInd w:val="0"/>
        <w:ind w:leftChars="0"/>
        <w:rPr>
          <w:rFonts w:ascii="Times New Roman" w:hAnsi="Times New Roman" w:cs="Times New Roman"/>
          <w:sz w:val="24"/>
          <w:szCs w:val="24"/>
          <w:lang w:bidi="en-US"/>
        </w:rPr>
      </w:pPr>
      <w:r w:rsidRPr="008B4A24">
        <w:rPr>
          <w:rFonts w:ascii="Times New Roman" w:eastAsia="Century" w:hAnsi="Times New Roman" w:cs="Times New Roman"/>
          <w:sz w:val="24"/>
          <w:szCs w:val="24"/>
          <w:lang w:bidi="en-US"/>
        </w:rPr>
        <w:t>Procedures relating to tax, etc.</w:t>
      </w:r>
    </w:p>
    <w:p w14:paraId="7E5F76A9" w14:textId="77777777" w:rsidR="00F00C05" w:rsidRPr="00F00C05" w:rsidRDefault="00F00C05" w:rsidP="00F00C05">
      <w:pPr>
        <w:pStyle w:val="a8"/>
        <w:numPr>
          <w:ilvl w:val="0"/>
          <w:numId w:val="3"/>
        </w:numPr>
        <w:autoSpaceDE w:val="0"/>
        <w:autoSpaceDN w:val="0"/>
        <w:adjustRightInd w:val="0"/>
        <w:ind w:leftChars="0"/>
        <w:rPr>
          <w:rFonts w:ascii="Times New Roman" w:eastAsia="Century" w:hAnsi="Times New Roman" w:cs="Times New Roman"/>
          <w:sz w:val="24"/>
          <w:szCs w:val="24"/>
          <w:lang w:bidi="en-US"/>
        </w:rPr>
      </w:pPr>
      <w:r w:rsidRPr="00F00C05">
        <w:rPr>
          <w:rFonts w:ascii="Times New Roman" w:eastAsia="Century" w:hAnsi="Times New Roman" w:cs="Times New Roman"/>
          <w:sz w:val="24"/>
          <w:szCs w:val="24"/>
          <w:lang w:bidi="en-US"/>
        </w:rPr>
        <w:t xml:space="preserve">Various other administrative procedures required for activities related to hiring, </w:t>
      </w:r>
      <w:r w:rsidRPr="00F00C05">
        <w:rPr>
          <w:rFonts w:ascii="Times New Roman" w:eastAsia="Century" w:hAnsi="Times New Roman" w:cs="Times New Roman"/>
          <w:sz w:val="24"/>
          <w:szCs w:val="24"/>
          <w:lang w:bidi="en-US"/>
        </w:rPr>
        <w:lastRenderedPageBreak/>
        <w:t>subsequent employment contracts, and personnel management (including sharing of personal information within the University of Tsukuba)</w:t>
      </w:r>
    </w:p>
    <w:p w14:paraId="479AA676" w14:textId="77777777" w:rsidR="008B4A24" w:rsidRPr="008B4A24" w:rsidRDefault="008B4A24" w:rsidP="00F00C05">
      <w:pPr>
        <w:autoSpaceDE w:val="0"/>
        <w:autoSpaceDN w:val="0"/>
        <w:adjustRightInd w:val="0"/>
        <w:rPr>
          <w:rFonts w:ascii="Times New Roman" w:hAnsi="Times New Roman" w:cs="Times New Roman"/>
          <w:sz w:val="24"/>
          <w:szCs w:val="24"/>
          <w:lang w:bidi="en-US"/>
        </w:rPr>
      </w:pPr>
    </w:p>
    <w:p w14:paraId="2B63E724" w14:textId="77777777" w:rsidR="00D3675D" w:rsidRPr="00E4668D" w:rsidRDefault="00D3675D" w:rsidP="00D3675D">
      <w:pPr>
        <w:autoSpaceDE w:val="0"/>
        <w:autoSpaceDN w:val="0"/>
        <w:adjustRightInd w:val="0"/>
        <w:rPr>
          <w:rFonts w:ascii="Times New Roman" w:eastAsia="ＭＳ ゴシック" w:hAnsi="Times New Roman" w:cs="Times New Roman"/>
          <w:kern w:val="0"/>
          <w:sz w:val="24"/>
          <w:szCs w:val="24"/>
        </w:rPr>
      </w:pPr>
      <w:r w:rsidRPr="00E4668D">
        <w:rPr>
          <w:rFonts w:ascii="Times New Roman" w:eastAsia="Century" w:hAnsi="Times New Roman" w:cs="Times New Roman"/>
          <w:sz w:val="24"/>
          <w:szCs w:val="24"/>
          <w:lang w:bidi="en-US"/>
        </w:rPr>
        <w:t>2 Control of Personal Data</w:t>
      </w:r>
    </w:p>
    <w:p w14:paraId="32A70C66" w14:textId="77777777" w:rsidR="00D3675D" w:rsidRPr="00E4668D" w:rsidRDefault="00D3675D" w:rsidP="00A373E3">
      <w:pPr>
        <w:autoSpaceDE w:val="0"/>
        <w:autoSpaceDN w:val="0"/>
        <w:adjustRightInd w:val="0"/>
        <w:ind w:leftChars="100" w:left="210" w:firstLineChars="100" w:firstLine="240"/>
        <w:rPr>
          <w:rFonts w:ascii="Times New Roman" w:eastAsia="ＭＳ ゴシック" w:hAnsi="Times New Roman" w:cs="Times New Roman"/>
          <w:kern w:val="0"/>
          <w:sz w:val="24"/>
          <w:szCs w:val="24"/>
        </w:rPr>
      </w:pPr>
      <w:r w:rsidRPr="00E4668D">
        <w:rPr>
          <w:rFonts w:ascii="Times New Roman" w:eastAsia="Century" w:hAnsi="Times New Roman" w:cs="Times New Roman"/>
          <w:sz w:val="24"/>
          <w:szCs w:val="24"/>
          <w:lang w:bidi="en-US"/>
        </w:rPr>
        <w:t>The Corporation shall appropriately manage the personal data that are acquired, retain them for a period provided for by its regulations, etc., and establish measures necessary to prevent the leakage, loss, and damage of personal data.</w:t>
      </w:r>
    </w:p>
    <w:p w14:paraId="5ED0E406" w14:textId="385E5C8D" w:rsidR="00002F35" w:rsidRPr="00E4668D" w:rsidRDefault="00002F35" w:rsidP="00002F35">
      <w:pPr>
        <w:snapToGrid w:val="0"/>
        <w:rPr>
          <w:rFonts w:ascii="Times New Roman" w:eastAsia="ＭＳ ゴシック" w:hAnsi="Times New Roman" w:cs="Times New Roman"/>
          <w:sz w:val="24"/>
          <w:szCs w:val="24"/>
        </w:rPr>
      </w:pPr>
    </w:p>
    <w:p w14:paraId="0EC890BA" w14:textId="3B79B9D4" w:rsidR="00002F35" w:rsidRPr="00E4668D" w:rsidRDefault="00002F35" w:rsidP="00002F35">
      <w:pPr>
        <w:snapToGrid w:val="0"/>
        <w:rPr>
          <w:rFonts w:ascii="Times New Roman" w:eastAsia="ＭＳ ゴシック" w:hAnsi="Times New Roman" w:cs="Times New Roman"/>
          <w:sz w:val="24"/>
          <w:szCs w:val="24"/>
        </w:rPr>
      </w:pPr>
      <w:r w:rsidRPr="00E4668D">
        <w:rPr>
          <w:rFonts w:ascii="Times New Roman" w:eastAsia="ＭＳ ゴシック" w:hAnsi="Times New Roman" w:cs="Times New Roman"/>
          <w:sz w:val="24"/>
          <w:szCs w:val="24"/>
          <w:lang w:bidi="en-US"/>
        </w:rPr>
        <w:t>3 Provision of Personal Data to Third Parties</w:t>
      </w:r>
    </w:p>
    <w:p w14:paraId="3F64DB2E" w14:textId="28F189A1" w:rsidR="00002F35" w:rsidRPr="00A152D9" w:rsidRDefault="00002F35" w:rsidP="00A152D9">
      <w:pPr>
        <w:autoSpaceDE w:val="0"/>
        <w:autoSpaceDN w:val="0"/>
        <w:adjustRightInd w:val="0"/>
        <w:ind w:leftChars="100" w:left="210" w:firstLineChars="100" w:firstLine="240"/>
        <w:rPr>
          <w:rFonts w:ascii="Times New Roman" w:eastAsia="Century" w:hAnsi="Times New Roman" w:cs="Times New Roman"/>
          <w:sz w:val="24"/>
          <w:szCs w:val="24"/>
          <w:lang w:bidi="en-US"/>
        </w:rPr>
      </w:pPr>
      <w:r w:rsidRPr="00A152D9">
        <w:rPr>
          <w:rFonts w:ascii="Times New Roman" w:eastAsia="Century" w:hAnsi="Times New Roman" w:cs="Times New Roman"/>
          <w:sz w:val="24"/>
          <w:szCs w:val="24"/>
          <w:lang w:bidi="en-US"/>
        </w:rPr>
        <w:t>In principle, the acquired personal data shall not be provided to third parties other than the Corporation except in cases where the consent of the data subject is obtained or on the basis of laws and regulations. However, to perform the operations described in Paragraph 1, personal data may be shared within the Corporation, provided to the third parties listed below, or shared with the said third parties.</w:t>
      </w:r>
    </w:p>
    <w:p w14:paraId="7EBD3EC6" w14:textId="187EDE62" w:rsidR="00002F35" w:rsidRPr="008B4A24" w:rsidRDefault="00002F35" w:rsidP="00F00C05">
      <w:pPr>
        <w:pStyle w:val="a8"/>
        <w:numPr>
          <w:ilvl w:val="0"/>
          <w:numId w:val="4"/>
        </w:numPr>
        <w:autoSpaceDE w:val="0"/>
        <w:autoSpaceDN w:val="0"/>
        <w:adjustRightInd w:val="0"/>
        <w:ind w:leftChars="0"/>
        <w:rPr>
          <w:rFonts w:ascii="Times New Roman" w:eastAsia="Century" w:hAnsi="Times New Roman" w:cs="Times New Roman"/>
          <w:sz w:val="24"/>
          <w:szCs w:val="24"/>
          <w:lang w:bidi="en-US"/>
        </w:rPr>
      </w:pPr>
      <w:r w:rsidRPr="008B4A24">
        <w:rPr>
          <w:rFonts w:ascii="Times New Roman" w:eastAsia="Century" w:hAnsi="Times New Roman" w:cs="Times New Roman"/>
          <w:sz w:val="24"/>
          <w:szCs w:val="24"/>
          <w:lang w:bidi="en-US"/>
        </w:rPr>
        <w:t>Public institutions such as administrative agencies and courts</w:t>
      </w:r>
    </w:p>
    <w:p w14:paraId="3D1E258B" w14:textId="68AC1035" w:rsidR="00002F35" w:rsidRPr="008B4A24" w:rsidRDefault="008B4A24" w:rsidP="00F00C05">
      <w:pPr>
        <w:pStyle w:val="a8"/>
        <w:numPr>
          <w:ilvl w:val="0"/>
          <w:numId w:val="4"/>
        </w:numPr>
        <w:autoSpaceDE w:val="0"/>
        <w:autoSpaceDN w:val="0"/>
        <w:adjustRightInd w:val="0"/>
        <w:ind w:leftChars="0"/>
        <w:rPr>
          <w:rFonts w:ascii="Times New Roman" w:eastAsia="Century" w:hAnsi="Times New Roman" w:cs="Times New Roman"/>
          <w:sz w:val="24"/>
          <w:szCs w:val="24"/>
          <w:lang w:bidi="en-US"/>
        </w:rPr>
      </w:pPr>
      <w:r w:rsidRPr="008B4A24">
        <w:rPr>
          <w:rFonts w:ascii="Times New Roman" w:eastAsia="Century" w:hAnsi="Times New Roman" w:cs="Times New Roman"/>
          <w:sz w:val="24"/>
          <w:szCs w:val="24"/>
          <w:lang w:bidi="en-US"/>
        </w:rPr>
        <w:t>Private companies as necessary for implementing procedures</w:t>
      </w:r>
    </w:p>
    <w:p w14:paraId="489329D3" w14:textId="0DC06F9F" w:rsidR="00002F35" w:rsidRPr="00E4668D" w:rsidRDefault="00002F35" w:rsidP="00002F35">
      <w:pPr>
        <w:snapToGrid w:val="0"/>
        <w:rPr>
          <w:rFonts w:ascii="Times New Roman" w:eastAsia="ＭＳ ゴシック" w:hAnsi="Times New Roman" w:cs="Times New Roman"/>
          <w:strike/>
          <w:sz w:val="24"/>
          <w:szCs w:val="24"/>
        </w:rPr>
      </w:pPr>
    </w:p>
    <w:p w14:paraId="50B865CF" w14:textId="1CC24C93" w:rsidR="00002F35" w:rsidRPr="00E4668D" w:rsidRDefault="00002F35" w:rsidP="00002F35">
      <w:pPr>
        <w:snapToGrid w:val="0"/>
        <w:rPr>
          <w:rFonts w:ascii="Times New Roman" w:eastAsia="ＭＳ ゴシック" w:hAnsi="Times New Roman" w:cs="Times New Roman"/>
          <w:sz w:val="24"/>
          <w:szCs w:val="24"/>
        </w:rPr>
      </w:pPr>
      <w:r w:rsidRPr="00E4668D">
        <w:rPr>
          <w:rFonts w:ascii="Times New Roman" w:eastAsia="ＭＳ ゴシック" w:hAnsi="Times New Roman" w:cs="Times New Roman"/>
          <w:sz w:val="24"/>
          <w:szCs w:val="24"/>
          <w:lang w:bidi="en-US"/>
        </w:rPr>
        <w:t>4 Outsourcing the Handling of Personal Information</w:t>
      </w:r>
    </w:p>
    <w:p w14:paraId="688E3CBD" w14:textId="2708AEF3" w:rsidR="00E20F75" w:rsidRPr="00A152D9" w:rsidRDefault="00E20F75" w:rsidP="00A152D9">
      <w:pPr>
        <w:autoSpaceDE w:val="0"/>
        <w:autoSpaceDN w:val="0"/>
        <w:adjustRightInd w:val="0"/>
        <w:ind w:leftChars="100" w:left="210" w:firstLineChars="100" w:firstLine="240"/>
        <w:rPr>
          <w:rFonts w:ascii="Times New Roman" w:eastAsia="Century" w:hAnsi="Times New Roman" w:cs="Times New Roman"/>
          <w:sz w:val="24"/>
          <w:szCs w:val="24"/>
          <w:lang w:bidi="en-US"/>
        </w:rPr>
      </w:pPr>
      <w:r w:rsidRPr="00A152D9">
        <w:rPr>
          <w:rFonts w:ascii="Times New Roman" w:eastAsia="Century" w:hAnsi="Times New Roman" w:cs="Times New Roman"/>
          <w:sz w:val="24"/>
          <w:szCs w:val="24"/>
          <w:lang w:bidi="en-US"/>
        </w:rPr>
        <w:t>Acquired personal data may be handled by a private company as necessary for implementing procedures in order to perform the operations described in Paragraph 1. In such a case, the Corporation shall supervise as needed the processor to whom such handling has been outsourced in order to ensure the proper security management of personal data.</w:t>
      </w:r>
    </w:p>
    <w:p w14:paraId="29FCFC77" w14:textId="77777777" w:rsidR="00D3675D" w:rsidRPr="00E4668D" w:rsidRDefault="00D3675D" w:rsidP="00002F35">
      <w:pPr>
        <w:snapToGrid w:val="0"/>
        <w:rPr>
          <w:rFonts w:ascii="Times New Roman" w:eastAsia="ＭＳ ゴシック" w:hAnsi="Times New Roman" w:cs="Times New Roman"/>
          <w:sz w:val="24"/>
          <w:szCs w:val="24"/>
        </w:rPr>
      </w:pPr>
    </w:p>
    <w:p w14:paraId="2101D24A" w14:textId="77777777" w:rsidR="00D3675D" w:rsidRPr="00E4668D" w:rsidRDefault="00D3675D" w:rsidP="00D3675D">
      <w:pPr>
        <w:autoSpaceDE w:val="0"/>
        <w:autoSpaceDN w:val="0"/>
        <w:adjustRightInd w:val="0"/>
        <w:rPr>
          <w:rFonts w:ascii="Times New Roman" w:eastAsia="ＭＳ ゴシック" w:hAnsi="Times New Roman" w:cs="Times New Roman"/>
          <w:kern w:val="0"/>
          <w:sz w:val="24"/>
          <w:szCs w:val="24"/>
        </w:rPr>
      </w:pPr>
      <w:r w:rsidRPr="00E4668D">
        <w:rPr>
          <w:rFonts w:ascii="Times New Roman" w:eastAsia="Century" w:hAnsi="Times New Roman" w:cs="Times New Roman"/>
          <w:sz w:val="24"/>
          <w:szCs w:val="24"/>
          <w:lang w:bidi="en-US"/>
        </w:rPr>
        <w:t>5 Rights of the Data Subject</w:t>
      </w:r>
    </w:p>
    <w:p w14:paraId="5DED1495" w14:textId="77777777" w:rsidR="00D3675D" w:rsidRPr="00E4668D" w:rsidRDefault="00D3675D" w:rsidP="00A373E3">
      <w:pPr>
        <w:autoSpaceDE w:val="0"/>
        <w:autoSpaceDN w:val="0"/>
        <w:adjustRightInd w:val="0"/>
        <w:ind w:leftChars="100" w:left="210" w:firstLineChars="100" w:firstLine="240"/>
        <w:rPr>
          <w:rFonts w:ascii="Times New Roman" w:eastAsia="ＭＳ ゴシック" w:hAnsi="Times New Roman" w:cs="Times New Roman"/>
          <w:kern w:val="0"/>
          <w:sz w:val="24"/>
          <w:szCs w:val="24"/>
        </w:rPr>
      </w:pPr>
      <w:r w:rsidRPr="00E4668D">
        <w:rPr>
          <w:rFonts w:ascii="Times New Roman" w:eastAsia="Century" w:hAnsi="Times New Roman" w:cs="Times New Roman"/>
          <w:sz w:val="24"/>
          <w:szCs w:val="24"/>
          <w:lang w:bidi="en-US"/>
        </w:rPr>
        <w:t>Data subjects have the rights listed below. If you wish to exercise these rights, etc., please get in touch using the contact information provided at the bottom of the consent form.</w:t>
      </w:r>
    </w:p>
    <w:p w14:paraId="6B3B7EB4" w14:textId="6EF1AD19" w:rsidR="00D3675D" w:rsidRPr="00F00C05" w:rsidRDefault="00D3675D" w:rsidP="00F00C05">
      <w:pPr>
        <w:pStyle w:val="a8"/>
        <w:numPr>
          <w:ilvl w:val="0"/>
          <w:numId w:val="5"/>
        </w:numPr>
        <w:autoSpaceDE w:val="0"/>
        <w:autoSpaceDN w:val="0"/>
        <w:adjustRightInd w:val="0"/>
        <w:ind w:leftChars="0"/>
        <w:rPr>
          <w:rFonts w:ascii="Times New Roman" w:eastAsia="Century" w:hAnsi="Times New Roman" w:cs="Times New Roman"/>
          <w:sz w:val="24"/>
          <w:szCs w:val="24"/>
          <w:lang w:bidi="en-US"/>
        </w:rPr>
      </w:pPr>
      <w:r w:rsidRPr="00F00C05">
        <w:rPr>
          <w:rFonts w:ascii="Times New Roman" w:eastAsia="Century" w:hAnsi="Times New Roman" w:cs="Times New Roman"/>
          <w:sz w:val="24"/>
          <w:szCs w:val="24"/>
          <w:lang w:bidi="en-US"/>
        </w:rPr>
        <w:t>The right to access information related to personal data concerning him or her and information about the processing of personal data</w:t>
      </w:r>
    </w:p>
    <w:p w14:paraId="6478B2C7" w14:textId="628B5778" w:rsidR="00D3675D" w:rsidRPr="00F00C05" w:rsidRDefault="00D3675D" w:rsidP="00F00C05">
      <w:pPr>
        <w:pStyle w:val="a8"/>
        <w:numPr>
          <w:ilvl w:val="0"/>
          <w:numId w:val="5"/>
        </w:numPr>
        <w:autoSpaceDE w:val="0"/>
        <w:autoSpaceDN w:val="0"/>
        <w:adjustRightInd w:val="0"/>
        <w:ind w:leftChars="0"/>
        <w:rPr>
          <w:rFonts w:ascii="Times New Roman" w:eastAsia="Century" w:hAnsi="Times New Roman" w:cs="Times New Roman"/>
          <w:sz w:val="24"/>
          <w:szCs w:val="24"/>
          <w:lang w:bidi="en-US"/>
        </w:rPr>
      </w:pPr>
      <w:r w:rsidRPr="00F00C05">
        <w:rPr>
          <w:rFonts w:ascii="Times New Roman" w:eastAsia="Century" w:hAnsi="Times New Roman" w:cs="Times New Roman"/>
          <w:sz w:val="24"/>
          <w:szCs w:val="24"/>
          <w:lang w:bidi="en-US"/>
        </w:rPr>
        <w:t>The right to request rectification or erasure of personal data concerning him or her</w:t>
      </w:r>
    </w:p>
    <w:p w14:paraId="056F7202" w14:textId="468DE28B" w:rsidR="00D3675D" w:rsidRPr="00F00C05" w:rsidRDefault="00D3675D" w:rsidP="00F00C05">
      <w:pPr>
        <w:pStyle w:val="a8"/>
        <w:numPr>
          <w:ilvl w:val="0"/>
          <w:numId w:val="5"/>
        </w:numPr>
        <w:autoSpaceDE w:val="0"/>
        <w:autoSpaceDN w:val="0"/>
        <w:adjustRightInd w:val="0"/>
        <w:ind w:leftChars="0"/>
        <w:rPr>
          <w:rFonts w:ascii="Times New Roman" w:eastAsia="Century" w:hAnsi="Times New Roman" w:cs="Times New Roman"/>
          <w:sz w:val="24"/>
          <w:szCs w:val="24"/>
          <w:lang w:bidi="en-US"/>
        </w:rPr>
      </w:pPr>
      <w:r w:rsidRPr="00F00C05">
        <w:rPr>
          <w:rFonts w:ascii="Times New Roman" w:eastAsia="Century" w:hAnsi="Times New Roman" w:cs="Times New Roman"/>
          <w:sz w:val="24"/>
          <w:szCs w:val="24"/>
          <w:lang w:bidi="en-US"/>
        </w:rPr>
        <w:t>The right to request that the controller limit processing related to data subjects</w:t>
      </w:r>
    </w:p>
    <w:p w14:paraId="1F7577EB" w14:textId="5C0685DE" w:rsidR="00D3675D" w:rsidRPr="00F00C05" w:rsidRDefault="00D3675D" w:rsidP="00F00C05">
      <w:pPr>
        <w:pStyle w:val="a8"/>
        <w:numPr>
          <w:ilvl w:val="0"/>
          <w:numId w:val="5"/>
        </w:numPr>
        <w:autoSpaceDE w:val="0"/>
        <w:autoSpaceDN w:val="0"/>
        <w:adjustRightInd w:val="0"/>
        <w:ind w:leftChars="0"/>
        <w:rPr>
          <w:rFonts w:ascii="Times New Roman" w:eastAsia="Century" w:hAnsi="Times New Roman" w:cs="Times New Roman"/>
          <w:sz w:val="24"/>
          <w:szCs w:val="24"/>
          <w:lang w:bidi="en-US"/>
        </w:rPr>
      </w:pPr>
      <w:r w:rsidRPr="00F00C05">
        <w:rPr>
          <w:rFonts w:ascii="Times New Roman" w:eastAsia="Century" w:hAnsi="Times New Roman" w:cs="Times New Roman"/>
          <w:sz w:val="24"/>
          <w:szCs w:val="24"/>
          <w:lang w:bidi="en-US"/>
        </w:rPr>
        <w:t>The right to data portability</w:t>
      </w:r>
    </w:p>
    <w:p w14:paraId="788626E5" w14:textId="48C3DBCE" w:rsidR="00D3675D" w:rsidRPr="00F00C05" w:rsidRDefault="00D3675D" w:rsidP="00F00C05">
      <w:pPr>
        <w:pStyle w:val="a8"/>
        <w:numPr>
          <w:ilvl w:val="0"/>
          <w:numId w:val="5"/>
        </w:numPr>
        <w:autoSpaceDE w:val="0"/>
        <w:autoSpaceDN w:val="0"/>
        <w:adjustRightInd w:val="0"/>
        <w:ind w:leftChars="0"/>
        <w:rPr>
          <w:rFonts w:ascii="Times New Roman" w:eastAsia="Century" w:hAnsi="Times New Roman" w:cs="Times New Roman"/>
          <w:sz w:val="24"/>
          <w:szCs w:val="24"/>
          <w:lang w:bidi="en-US"/>
        </w:rPr>
      </w:pPr>
      <w:r w:rsidRPr="00F00C05">
        <w:rPr>
          <w:rFonts w:ascii="Times New Roman" w:eastAsia="Century" w:hAnsi="Times New Roman" w:cs="Times New Roman"/>
          <w:sz w:val="24"/>
          <w:szCs w:val="24"/>
          <w:lang w:bidi="en-US"/>
        </w:rPr>
        <w:t>The right to object to the processing of personal data concerning him or her</w:t>
      </w:r>
    </w:p>
    <w:p w14:paraId="4D8F05B1" w14:textId="63D8A0B5" w:rsidR="00D3675D" w:rsidRPr="00F00C05" w:rsidRDefault="00D3675D" w:rsidP="00F00C05">
      <w:pPr>
        <w:pStyle w:val="a8"/>
        <w:numPr>
          <w:ilvl w:val="0"/>
          <w:numId w:val="5"/>
        </w:numPr>
        <w:autoSpaceDE w:val="0"/>
        <w:autoSpaceDN w:val="0"/>
        <w:adjustRightInd w:val="0"/>
        <w:ind w:leftChars="0"/>
        <w:rPr>
          <w:rFonts w:ascii="Times New Roman" w:eastAsia="Century" w:hAnsi="Times New Roman" w:cs="Times New Roman"/>
          <w:sz w:val="24"/>
          <w:szCs w:val="24"/>
          <w:lang w:bidi="en-US"/>
        </w:rPr>
      </w:pPr>
      <w:r w:rsidRPr="00F00C05">
        <w:rPr>
          <w:rFonts w:ascii="Times New Roman" w:eastAsia="Century" w:hAnsi="Times New Roman" w:cs="Times New Roman"/>
          <w:sz w:val="24"/>
          <w:szCs w:val="24"/>
          <w:lang w:bidi="en-US"/>
        </w:rPr>
        <w:t>The right not to be subject to a decision based solely on automated processing, including profiling, which produces legal effects concerning him or her or similarly significantly affects him or her.</w:t>
      </w:r>
    </w:p>
    <w:p w14:paraId="02DA43BA" w14:textId="1215ED84" w:rsidR="00D3675D" w:rsidRDefault="00D3675D" w:rsidP="00F00C05">
      <w:pPr>
        <w:pStyle w:val="a8"/>
        <w:numPr>
          <w:ilvl w:val="0"/>
          <w:numId w:val="5"/>
        </w:numPr>
        <w:autoSpaceDE w:val="0"/>
        <w:autoSpaceDN w:val="0"/>
        <w:adjustRightInd w:val="0"/>
        <w:ind w:leftChars="0"/>
        <w:rPr>
          <w:rFonts w:ascii="Times New Roman" w:eastAsia="ＭＳ ゴシック" w:hAnsi="Times New Roman" w:cs="Times New Roman"/>
          <w:sz w:val="24"/>
          <w:szCs w:val="24"/>
          <w:lang w:bidi="en-US"/>
        </w:rPr>
      </w:pPr>
      <w:r w:rsidRPr="00F00C05">
        <w:rPr>
          <w:rFonts w:ascii="Times New Roman" w:eastAsia="Century" w:hAnsi="Times New Roman" w:cs="Times New Roman"/>
          <w:sz w:val="24"/>
          <w:szCs w:val="24"/>
          <w:lang w:bidi="en-US"/>
        </w:rPr>
        <w:lastRenderedPageBreak/>
        <w:t xml:space="preserve">The right to withdraw his or her consent without being subject to any disadvantages (however, this shall not affect the lawfulness of any processing </w:t>
      </w:r>
      <w:r w:rsidRPr="008B4A24">
        <w:rPr>
          <w:rFonts w:ascii="Times New Roman" w:eastAsia="ＭＳ ゴシック" w:hAnsi="Times New Roman" w:cs="Times New Roman"/>
          <w:sz w:val="24"/>
          <w:szCs w:val="24"/>
          <w:lang w:bidi="en-US"/>
        </w:rPr>
        <w:t>based on consent prior to its withdrawal)</w:t>
      </w:r>
    </w:p>
    <w:p w14:paraId="6E45A9EE" w14:textId="2B9C6D65" w:rsidR="00F00C05" w:rsidRPr="00F00C05" w:rsidRDefault="00F00C05" w:rsidP="00F00C05">
      <w:pPr>
        <w:pStyle w:val="a8"/>
        <w:numPr>
          <w:ilvl w:val="0"/>
          <w:numId w:val="5"/>
        </w:numPr>
        <w:autoSpaceDE w:val="0"/>
        <w:autoSpaceDN w:val="0"/>
        <w:adjustRightInd w:val="0"/>
        <w:ind w:leftChars="0"/>
        <w:rPr>
          <w:rFonts w:ascii="Times New Roman" w:eastAsia="ＭＳ ゴシック" w:hAnsi="Times New Roman" w:cs="Times New Roman"/>
          <w:sz w:val="24"/>
          <w:szCs w:val="24"/>
          <w:lang w:bidi="en-US"/>
        </w:rPr>
      </w:pPr>
      <w:r w:rsidRPr="00F00C05">
        <w:rPr>
          <w:rFonts w:ascii="Times New Roman" w:eastAsia="ＭＳ ゴシック" w:hAnsi="Times New Roman" w:cs="Times New Roman"/>
          <w:sz w:val="24"/>
          <w:szCs w:val="24"/>
          <w:lang w:bidi="en-US"/>
        </w:rPr>
        <w:t>The right to lodge a complaint with a supervisory authority established by a country of the EEA, etc. for the purpose of supervising the application of the GDPR</w:t>
      </w:r>
    </w:p>
    <w:p w14:paraId="5B7F4B06" w14:textId="77777777" w:rsidR="00D3675D" w:rsidRPr="00E4668D" w:rsidRDefault="00D3675D" w:rsidP="00D3675D">
      <w:pPr>
        <w:autoSpaceDE w:val="0"/>
        <w:autoSpaceDN w:val="0"/>
        <w:adjustRightInd w:val="0"/>
        <w:rPr>
          <w:rFonts w:ascii="Times New Roman" w:eastAsia="ＭＳ ゴシック" w:hAnsi="Times New Roman" w:cs="Times New Roman"/>
          <w:kern w:val="0"/>
          <w:sz w:val="24"/>
          <w:szCs w:val="24"/>
        </w:rPr>
      </w:pPr>
    </w:p>
    <w:p w14:paraId="3D6E1A95" w14:textId="77777777" w:rsidR="00D3675D" w:rsidRPr="00E4668D" w:rsidRDefault="00D3675D" w:rsidP="00D3675D">
      <w:pPr>
        <w:autoSpaceDE w:val="0"/>
        <w:autoSpaceDN w:val="0"/>
        <w:adjustRightInd w:val="0"/>
        <w:rPr>
          <w:rFonts w:ascii="Times New Roman" w:eastAsia="ＭＳ ゴシック" w:hAnsi="Times New Roman" w:cs="Times New Roman"/>
          <w:kern w:val="0"/>
          <w:sz w:val="24"/>
          <w:szCs w:val="24"/>
        </w:rPr>
      </w:pPr>
      <w:r w:rsidRPr="00E4668D">
        <w:rPr>
          <w:rFonts w:ascii="Times New Roman" w:eastAsia="Century" w:hAnsi="Times New Roman" w:cs="Times New Roman"/>
          <w:sz w:val="24"/>
          <w:szCs w:val="24"/>
          <w:lang w:bidi="en-US"/>
        </w:rPr>
        <w:t>6 Supplement concerning the Lawfulness of the Processing and Extraterritorial Transfer of Personal Data</w:t>
      </w:r>
    </w:p>
    <w:p w14:paraId="43FEA8E2" w14:textId="797EE3D5" w:rsidR="00D3675D" w:rsidRPr="00667F20" w:rsidRDefault="00D3675D" w:rsidP="00667F20">
      <w:pPr>
        <w:pStyle w:val="a8"/>
        <w:numPr>
          <w:ilvl w:val="0"/>
          <w:numId w:val="6"/>
        </w:numPr>
        <w:autoSpaceDE w:val="0"/>
        <w:autoSpaceDN w:val="0"/>
        <w:adjustRightInd w:val="0"/>
        <w:ind w:leftChars="0"/>
        <w:rPr>
          <w:rFonts w:ascii="Times New Roman" w:eastAsia="ＭＳ ゴシック" w:hAnsi="Times New Roman" w:cs="Times New Roman"/>
          <w:sz w:val="24"/>
          <w:szCs w:val="24"/>
          <w:lang w:bidi="en-US"/>
        </w:rPr>
      </w:pPr>
      <w:r w:rsidRPr="00667F20">
        <w:rPr>
          <w:rFonts w:ascii="Times New Roman" w:eastAsia="ＭＳ ゴシック" w:hAnsi="Times New Roman" w:cs="Times New Roman"/>
          <w:sz w:val="24"/>
          <w:szCs w:val="24"/>
          <w:lang w:bidi="en-US"/>
        </w:rPr>
        <w:t>The lawfulness of processing when it is necessary for the performance of a contract to which the data subject is party or in order to establish measures at the request of the data subject prior to entering into said contract (GDPR Article 6, Paragraph 1 (b)) is considered to be lawful under the Regulation in question regardless of consent on this consent form.</w:t>
      </w:r>
    </w:p>
    <w:p w14:paraId="47E9DEBF" w14:textId="4A4701D7" w:rsidR="00002F35" w:rsidRPr="00667F20" w:rsidRDefault="00D3675D" w:rsidP="00667F20">
      <w:pPr>
        <w:pStyle w:val="a8"/>
        <w:numPr>
          <w:ilvl w:val="0"/>
          <w:numId w:val="6"/>
        </w:numPr>
        <w:autoSpaceDE w:val="0"/>
        <w:autoSpaceDN w:val="0"/>
        <w:adjustRightInd w:val="0"/>
        <w:ind w:leftChars="0"/>
        <w:rPr>
          <w:rFonts w:ascii="Times New Roman" w:eastAsia="ＭＳ ゴシック" w:hAnsi="Times New Roman" w:cs="Times New Roman"/>
          <w:sz w:val="24"/>
          <w:szCs w:val="24"/>
          <w:lang w:bidi="en-US"/>
        </w:rPr>
      </w:pPr>
      <w:r w:rsidRPr="00667F20">
        <w:rPr>
          <w:rFonts w:ascii="Times New Roman" w:eastAsia="ＭＳ ゴシック" w:hAnsi="Times New Roman" w:cs="Times New Roman"/>
          <w:sz w:val="24"/>
          <w:szCs w:val="24"/>
          <w:lang w:bidi="en-US"/>
        </w:rPr>
        <w:t>The lawfulness of extraterritorial transfer when transfer is necessary for the performance of a contract between the data subject and the controller or in order to carry out measures at the request of the data subject prior to entering into said contract (GDPR Article 49, Paragraph 1 (b)) is considered to be lawful under the Regulation in question regardless of consent on this consent form.</w:t>
      </w:r>
    </w:p>
    <w:p w14:paraId="72131E79" w14:textId="77777777" w:rsidR="00002F35" w:rsidRPr="00E4668D" w:rsidRDefault="00002F35" w:rsidP="00002F35">
      <w:pPr>
        <w:snapToGrid w:val="0"/>
        <w:rPr>
          <w:rFonts w:ascii="Times New Roman" w:eastAsia="ＭＳ ゴシック" w:hAnsi="Times New Roman" w:cs="Times New Roman"/>
          <w:sz w:val="24"/>
          <w:szCs w:val="24"/>
        </w:rPr>
      </w:pPr>
    </w:p>
    <w:p w14:paraId="3AC4AB4C" w14:textId="77777777" w:rsidR="00D3675D" w:rsidRPr="00E4668D" w:rsidRDefault="00D3675D" w:rsidP="00D3675D">
      <w:pPr>
        <w:autoSpaceDE w:val="0"/>
        <w:autoSpaceDN w:val="0"/>
        <w:adjustRightInd w:val="0"/>
        <w:rPr>
          <w:rFonts w:ascii="Times New Roman" w:eastAsia="ＭＳ ゴシック" w:hAnsi="Times New Roman" w:cs="Times New Roman"/>
          <w:kern w:val="0"/>
          <w:sz w:val="24"/>
          <w:szCs w:val="24"/>
        </w:rPr>
      </w:pPr>
      <w:r w:rsidRPr="00E4668D">
        <w:rPr>
          <w:rFonts w:ascii="Times New Roman" w:eastAsia="Century" w:hAnsi="Times New Roman" w:cs="Times New Roman"/>
          <w:sz w:val="24"/>
          <w:szCs w:val="24"/>
          <w:lang w:bidi="en-US"/>
        </w:rPr>
        <w:t>--------------------------------------------------------------------------------</w:t>
      </w:r>
    </w:p>
    <w:p w14:paraId="25EC496B" w14:textId="77777777" w:rsidR="00D3675D" w:rsidRPr="00E4668D" w:rsidRDefault="00D3675D" w:rsidP="00D3675D">
      <w:pPr>
        <w:autoSpaceDE w:val="0"/>
        <w:autoSpaceDN w:val="0"/>
        <w:adjustRightInd w:val="0"/>
        <w:rPr>
          <w:rFonts w:ascii="Times New Roman" w:eastAsia="ＭＳ ゴシック" w:hAnsi="Times New Roman" w:cs="Times New Roman"/>
          <w:kern w:val="0"/>
          <w:sz w:val="24"/>
          <w:szCs w:val="24"/>
        </w:rPr>
      </w:pPr>
      <w:r w:rsidRPr="00E4668D">
        <w:rPr>
          <w:rFonts w:ascii="Times New Roman" w:eastAsia="Century" w:hAnsi="Times New Roman" w:cs="Times New Roman"/>
          <w:sz w:val="24"/>
          <w:szCs w:val="24"/>
          <w:lang w:bidi="en-US"/>
        </w:rPr>
        <w:t>I consent to the above provisions of this consent form.</w:t>
      </w:r>
    </w:p>
    <w:p w14:paraId="74C95A4C" w14:textId="77777777" w:rsidR="00D3675D" w:rsidRPr="00E4668D" w:rsidRDefault="00D3675D" w:rsidP="00D3675D">
      <w:pPr>
        <w:autoSpaceDE w:val="0"/>
        <w:autoSpaceDN w:val="0"/>
        <w:adjustRightInd w:val="0"/>
        <w:rPr>
          <w:rFonts w:ascii="Times New Roman" w:eastAsia="ＭＳ ゴシック" w:hAnsi="Times New Roman" w:cs="Times New Roman"/>
          <w:kern w:val="0"/>
          <w:sz w:val="24"/>
          <w:szCs w:val="24"/>
        </w:rPr>
      </w:pPr>
    </w:p>
    <w:p w14:paraId="6B99F9F0" w14:textId="77777777" w:rsidR="00D3675D" w:rsidRPr="00E4668D" w:rsidRDefault="00D3675D" w:rsidP="00D3675D">
      <w:pPr>
        <w:autoSpaceDE w:val="0"/>
        <w:autoSpaceDN w:val="0"/>
        <w:adjustRightInd w:val="0"/>
        <w:rPr>
          <w:rFonts w:ascii="Times New Roman" w:eastAsia="ＭＳ ゴシック" w:hAnsi="Times New Roman" w:cs="Times New Roman"/>
          <w:kern w:val="0"/>
          <w:sz w:val="24"/>
          <w:szCs w:val="24"/>
        </w:rPr>
      </w:pPr>
      <w:r w:rsidRPr="00E4668D">
        <w:rPr>
          <w:rFonts w:ascii="Times New Roman" w:eastAsia="Century" w:hAnsi="Times New Roman" w:cs="Times New Roman"/>
          <w:sz w:val="24"/>
          <w:szCs w:val="24"/>
          <w:lang w:bidi="en-US"/>
        </w:rPr>
        <w:t>Date: _______ __, 20__</w:t>
      </w:r>
    </w:p>
    <w:p w14:paraId="0D164E6C" w14:textId="77777777" w:rsidR="00D3675D" w:rsidRPr="00E4668D" w:rsidRDefault="00D3675D" w:rsidP="00D3675D">
      <w:pPr>
        <w:rPr>
          <w:rFonts w:ascii="Times New Roman" w:eastAsia="ＭＳ ゴシック" w:hAnsi="Times New Roman" w:cs="Times New Roman"/>
          <w:kern w:val="0"/>
          <w:sz w:val="24"/>
          <w:szCs w:val="24"/>
        </w:rPr>
      </w:pPr>
    </w:p>
    <w:p w14:paraId="2BCB3DCF" w14:textId="77777777" w:rsidR="00D3675D" w:rsidRPr="00E4668D" w:rsidRDefault="00D3675D" w:rsidP="00D3675D">
      <w:pPr>
        <w:rPr>
          <w:rFonts w:ascii="Times New Roman" w:eastAsia="ＭＳ ゴシック" w:hAnsi="Times New Roman" w:cs="Times New Roman"/>
          <w:kern w:val="0"/>
          <w:sz w:val="24"/>
          <w:szCs w:val="24"/>
        </w:rPr>
      </w:pPr>
      <w:r w:rsidRPr="00E4668D">
        <w:rPr>
          <w:rFonts w:ascii="Times New Roman" w:eastAsia="Century" w:hAnsi="Times New Roman" w:cs="Times New Roman"/>
          <w:sz w:val="24"/>
          <w:szCs w:val="24"/>
          <w:lang w:bidi="en-US"/>
        </w:rPr>
        <w:t>Signature:</w:t>
      </w:r>
    </w:p>
    <w:p w14:paraId="478418EE" w14:textId="7296598B" w:rsidR="002F28F6" w:rsidRPr="00E4668D" w:rsidRDefault="002F28F6" w:rsidP="00D3675D">
      <w:pPr>
        <w:snapToGrid w:val="0"/>
        <w:rPr>
          <w:rFonts w:ascii="Times New Roman" w:eastAsia="ＭＳ ゴシック" w:hAnsi="Times New Roman" w:cs="Times New Roman"/>
          <w:sz w:val="24"/>
          <w:szCs w:val="24"/>
        </w:rPr>
      </w:pPr>
    </w:p>
    <w:sectPr w:rsidR="002F28F6" w:rsidRPr="00E4668D" w:rsidSect="00E20F75">
      <w:pgSz w:w="11906" w:h="16838"/>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66145F" w14:textId="77777777" w:rsidR="004D75BE" w:rsidRDefault="004D75BE" w:rsidP="00667F20">
      <w:r>
        <w:separator/>
      </w:r>
    </w:p>
  </w:endnote>
  <w:endnote w:type="continuationSeparator" w:id="0">
    <w:p w14:paraId="3CD6F817" w14:textId="77777777" w:rsidR="004D75BE" w:rsidRDefault="004D75BE" w:rsidP="00667F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F45EE8" w14:textId="77777777" w:rsidR="004D75BE" w:rsidRDefault="004D75BE" w:rsidP="00667F20">
      <w:r>
        <w:separator/>
      </w:r>
    </w:p>
  </w:footnote>
  <w:footnote w:type="continuationSeparator" w:id="0">
    <w:p w14:paraId="2AC2232D" w14:textId="77777777" w:rsidR="004D75BE" w:rsidRDefault="004D75BE" w:rsidP="00667F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3537CF"/>
    <w:multiLevelType w:val="hybridMultilevel"/>
    <w:tmpl w:val="B922F4F2"/>
    <w:lvl w:ilvl="0" w:tplc="C606800C">
      <w:start w:val="1"/>
      <w:numFmt w:val="decimal"/>
      <w:lvlText w:val="(%1)"/>
      <w:lvlJc w:val="left"/>
      <w:pPr>
        <w:ind w:left="795" w:hanging="375"/>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42AD328C"/>
    <w:multiLevelType w:val="hybridMultilevel"/>
    <w:tmpl w:val="B922F4F2"/>
    <w:lvl w:ilvl="0" w:tplc="C606800C">
      <w:start w:val="1"/>
      <w:numFmt w:val="decimal"/>
      <w:lvlText w:val="(%1)"/>
      <w:lvlJc w:val="left"/>
      <w:pPr>
        <w:ind w:left="795" w:hanging="375"/>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5E331499"/>
    <w:multiLevelType w:val="hybridMultilevel"/>
    <w:tmpl w:val="16BA2262"/>
    <w:lvl w:ilvl="0" w:tplc="50A0671C">
      <w:start w:val="1"/>
      <w:numFmt w:val="decimal"/>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 w15:restartNumberingAfterBreak="0">
    <w:nsid w:val="616C34B7"/>
    <w:multiLevelType w:val="hybridMultilevel"/>
    <w:tmpl w:val="B922F4F2"/>
    <w:lvl w:ilvl="0" w:tplc="C606800C">
      <w:start w:val="1"/>
      <w:numFmt w:val="decimal"/>
      <w:lvlText w:val="(%1)"/>
      <w:lvlJc w:val="left"/>
      <w:pPr>
        <w:ind w:left="795" w:hanging="375"/>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6E8B1E89"/>
    <w:multiLevelType w:val="hybridMultilevel"/>
    <w:tmpl w:val="B922F4F2"/>
    <w:lvl w:ilvl="0" w:tplc="C606800C">
      <w:start w:val="1"/>
      <w:numFmt w:val="decimal"/>
      <w:lvlText w:val="(%1)"/>
      <w:lvlJc w:val="left"/>
      <w:pPr>
        <w:ind w:left="795" w:hanging="375"/>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794362DB"/>
    <w:multiLevelType w:val="hybridMultilevel"/>
    <w:tmpl w:val="16BA2262"/>
    <w:lvl w:ilvl="0" w:tplc="50A0671C">
      <w:start w:val="1"/>
      <w:numFmt w:val="decimal"/>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num w:numId="1" w16cid:durableId="129714827">
    <w:abstractNumId w:val="5"/>
  </w:num>
  <w:num w:numId="2" w16cid:durableId="1932933984">
    <w:abstractNumId w:val="2"/>
  </w:num>
  <w:num w:numId="3" w16cid:durableId="1931694022">
    <w:abstractNumId w:val="4"/>
  </w:num>
  <w:num w:numId="4" w16cid:durableId="613900016">
    <w:abstractNumId w:val="1"/>
  </w:num>
  <w:num w:numId="5" w16cid:durableId="1037240165">
    <w:abstractNumId w:val="3"/>
  </w:num>
  <w:num w:numId="6" w16cid:durableId="10917004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F35"/>
    <w:rsid w:val="00002F35"/>
    <w:rsid w:val="002F28F6"/>
    <w:rsid w:val="00415398"/>
    <w:rsid w:val="004D75BE"/>
    <w:rsid w:val="00667F20"/>
    <w:rsid w:val="007E42EE"/>
    <w:rsid w:val="008B4A24"/>
    <w:rsid w:val="009B2E76"/>
    <w:rsid w:val="00A152D9"/>
    <w:rsid w:val="00A373E3"/>
    <w:rsid w:val="00A613F6"/>
    <w:rsid w:val="00AD72AE"/>
    <w:rsid w:val="00C416A1"/>
    <w:rsid w:val="00CE40CE"/>
    <w:rsid w:val="00D3675D"/>
    <w:rsid w:val="00E20F75"/>
    <w:rsid w:val="00E32B09"/>
    <w:rsid w:val="00E4668D"/>
    <w:rsid w:val="00EE727A"/>
    <w:rsid w:val="00F00C05"/>
    <w:rsid w:val="00FE54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462EEB95"/>
  <w15:docId w15:val="{ACEDB104-CEB2-4E8A-B1CA-6C360B549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2F3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E32B09"/>
    <w:rPr>
      <w:sz w:val="18"/>
      <w:szCs w:val="18"/>
    </w:rPr>
  </w:style>
  <w:style w:type="paragraph" w:styleId="a4">
    <w:name w:val="annotation text"/>
    <w:basedOn w:val="a"/>
    <w:link w:val="a5"/>
    <w:uiPriority w:val="99"/>
    <w:semiHidden/>
    <w:unhideWhenUsed/>
    <w:rsid w:val="00E32B09"/>
    <w:pPr>
      <w:jc w:val="left"/>
    </w:pPr>
  </w:style>
  <w:style w:type="character" w:customStyle="1" w:styleId="a5">
    <w:name w:val="コメント文字列 (文字)"/>
    <w:basedOn w:val="a0"/>
    <w:link w:val="a4"/>
    <w:uiPriority w:val="99"/>
    <w:semiHidden/>
    <w:rsid w:val="00E32B09"/>
  </w:style>
  <w:style w:type="paragraph" w:styleId="a6">
    <w:name w:val="annotation subject"/>
    <w:basedOn w:val="a4"/>
    <w:next w:val="a4"/>
    <w:link w:val="a7"/>
    <w:uiPriority w:val="99"/>
    <w:semiHidden/>
    <w:unhideWhenUsed/>
    <w:rsid w:val="00E32B09"/>
    <w:rPr>
      <w:b/>
      <w:bCs/>
    </w:rPr>
  </w:style>
  <w:style w:type="character" w:customStyle="1" w:styleId="a7">
    <w:name w:val="コメント内容 (文字)"/>
    <w:basedOn w:val="a5"/>
    <w:link w:val="a6"/>
    <w:uiPriority w:val="99"/>
    <w:semiHidden/>
    <w:rsid w:val="00E32B09"/>
    <w:rPr>
      <w:b/>
      <w:bCs/>
    </w:rPr>
  </w:style>
  <w:style w:type="paragraph" w:styleId="a8">
    <w:name w:val="List Paragraph"/>
    <w:basedOn w:val="a"/>
    <w:uiPriority w:val="34"/>
    <w:qFormat/>
    <w:rsid w:val="008B4A24"/>
    <w:pPr>
      <w:ind w:leftChars="400" w:left="840"/>
    </w:pPr>
  </w:style>
  <w:style w:type="paragraph" w:styleId="a9">
    <w:name w:val="header"/>
    <w:basedOn w:val="a"/>
    <w:link w:val="aa"/>
    <w:uiPriority w:val="99"/>
    <w:unhideWhenUsed/>
    <w:rsid w:val="00667F20"/>
    <w:pPr>
      <w:tabs>
        <w:tab w:val="center" w:pos="4252"/>
        <w:tab w:val="right" w:pos="8504"/>
      </w:tabs>
      <w:snapToGrid w:val="0"/>
    </w:pPr>
  </w:style>
  <w:style w:type="character" w:customStyle="1" w:styleId="aa">
    <w:name w:val="ヘッダー (文字)"/>
    <w:basedOn w:val="a0"/>
    <w:link w:val="a9"/>
    <w:uiPriority w:val="99"/>
    <w:rsid w:val="00667F20"/>
  </w:style>
  <w:style w:type="paragraph" w:styleId="ab">
    <w:name w:val="footer"/>
    <w:basedOn w:val="a"/>
    <w:link w:val="ac"/>
    <w:uiPriority w:val="99"/>
    <w:unhideWhenUsed/>
    <w:rsid w:val="00667F20"/>
    <w:pPr>
      <w:tabs>
        <w:tab w:val="center" w:pos="4252"/>
        <w:tab w:val="right" w:pos="8504"/>
      </w:tabs>
      <w:snapToGrid w:val="0"/>
    </w:pPr>
  </w:style>
  <w:style w:type="character" w:customStyle="1" w:styleId="ac">
    <w:name w:val="フッター (文字)"/>
    <w:basedOn w:val="a0"/>
    <w:link w:val="ab"/>
    <w:uiPriority w:val="99"/>
    <w:rsid w:val="00667F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860</Words>
  <Characters>4908</Characters>
  <Application>Microsoft Office Word</Application>
  <DocSecurity>0</DocSecurity>
  <Lines>40</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山口智妃露</dc:creator>
  <cp:keywords/>
  <dc:description/>
  <cp:lastModifiedBy>武笠和斗</cp:lastModifiedBy>
  <cp:revision>5</cp:revision>
  <cp:lastPrinted>2021-03-05T05:41:00Z</cp:lastPrinted>
  <dcterms:created xsi:type="dcterms:W3CDTF">2021-03-22T01:35:00Z</dcterms:created>
  <dcterms:modified xsi:type="dcterms:W3CDTF">2022-07-27T06:15:00Z</dcterms:modified>
</cp:coreProperties>
</file>